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AB" w:rsidRDefault="00EA53AB" w:rsidP="00EA53AB">
      <w:pPr>
        <w:jc w:val="right"/>
      </w:pPr>
      <w:bookmarkStart w:id="0" w:name="_GoBack"/>
      <w:bookmarkEnd w:id="0"/>
      <w:r>
        <w:rPr>
          <w:noProof/>
          <w:lang w:eastAsia="en-GB"/>
        </w:rPr>
        <w:drawing>
          <wp:inline distT="0" distB="0" distL="0" distR="0">
            <wp:extent cx="27051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_Lincolnshire_Hospitals_NHS_Trust_Logo.gif"/>
                    <pic:cNvPicPr/>
                  </pic:nvPicPr>
                  <pic:blipFill>
                    <a:blip r:embed="rId9">
                      <a:extLst>
                        <a:ext uri="{28A0092B-C50C-407E-A947-70E740481C1C}">
                          <a14:useLocalDpi xmlns:a14="http://schemas.microsoft.com/office/drawing/2010/main" val="0"/>
                        </a:ext>
                      </a:extLst>
                    </a:blip>
                    <a:stretch>
                      <a:fillRect/>
                    </a:stretch>
                  </pic:blipFill>
                  <pic:spPr>
                    <a:xfrm>
                      <a:off x="0" y="0"/>
                      <a:ext cx="2705100" cy="381000"/>
                    </a:xfrm>
                    <a:prstGeom prst="rect">
                      <a:avLst/>
                    </a:prstGeom>
                  </pic:spPr>
                </pic:pic>
              </a:graphicData>
            </a:graphic>
          </wp:inline>
        </w:drawing>
      </w:r>
    </w:p>
    <w:p w:rsidR="00EA53AB" w:rsidRDefault="00EA53AB" w:rsidP="00EA53AB">
      <w:pPr>
        <w:jc w:val="right"/>
      </w:pPr>
    </w:p>
    <w:p w:rsidR="00EA53AB" w:rsidRDefault="00B41689" w:rsidP="00EA53AB">
      <w:r>
        <w:t>A</w:t>
      </w:r>
      <w:r w:rsidR="00EA53AB">
        <w:t xml:space="preserve">ll </w:t>
      </w:r>
      <w:r>
        <w:t xml:space="preserve">pregnant </w:t>
      </w:r>
      <w:r w:rsidR="00EA53AB">
        <w:t>women who present</w:t>
      </w:r>
      <w:r>
        <w:t xml:space="preserve"> at the Antenatal Clinic</w:t>
      </w:r>
      <w:r w:rsidR="00EA53AB">
        <w:t xml:space="preserve"> </w:t>
      </w:r>
      <w:r w:rsidR="00EA53AB" w:rsidRPr="00F13B60">
        <w:rPr>
          <w:b/>
          <w:i/>
        </w:rPr>
        <w:t>between 11 weeks and 2 days and 14 weeks and 1 day</w:t>
      </w:r>
      <w:r w:rsidR="00EA53AB">
        <w:t xml:space="preserve"> </w:t>
      </w:r>
      <w:r>
        <w:t>are</w:t>
      </w:r>
      <w:r w:rsidR="00EA53AB">
        <w:t xml:space="preserve"> offered the choice to have screening for:</w:t>
      </w:r>
    </w:p>
    <w:p w:rsidR="00EA53AB" w:rsidRDefault="00EA53AB" w:rsidP="00EA53AB"/>
    <w:p w:rsidR="00EA53AB" w:rsidRDefault="00EA53AB" w:rsidP="00EA53AB">
      <w:pPr>
        <w:pStyle w:val="ListParagraph"/>
        <w:numPr>
          <w:ilvl w:val="0"/>
          <w:numId w:val="1"/>
        </w:numPr>
      </w:pPr>
      <w:r>
        <w:t>Down’s, Edwards</w:t>
      </w:r>
      <w:r w:rsidR="00B86335">
        <w:t>’</w:t>
      </w:r>
      <w:r>
        <w:t xml:space="preserve">, and </w:t>
      </w:r>
      <w:proofErr w:type="spellStart"/>
      <w:r>
        <w:t>Patau’s</w:t>
      </w:r>
      <w:proofErr w:type="spellEnd"/>
      <w:r>
        <w:t xml:space="preserve"> syndromes</w:t>
      </w:r>
    </w:p>
    <w:p w:rsidR="00EA53AB" w:rsidRDefault="00EA53AB" w:rsidP="00EA53AB">
      <w:pPr>
        <w:pStyle w:val="ListParagraph"/>
        <w:numPr>
          <w:ilvl w:val="0"/>
          <w:numId w:val="1"/>
        </w:numPr>
      </w:pPr>
      <w:r>
        <w:t>Down’s syndrome only</w:t>
      </w:r>
    </w:p>
    <w:p w:rsidR="00EA53AB" w:rsidRDefault="00EA53AB" w:rsidP="00EA53AB">
      <w:pPr>
        <w:pStyle w:val="ListParagraph"/>
        <w:numPr>
          <w:ilvl w:val="0"/>
          <w:numId w:val="1"/>
        </w:numPr>
      </w:pPr>
      <w:r>
        <w:t>Edwards</w:t>
      </w:r>
      <w:r w:rsidR="00FA0EB3">
        <w:t>’</w:t>
      </w:r>
      <w:r>
        <w:t xml:space="preserve"> &amp; </w:t>
      </w:r>
      <w:proofErr w:type="spellStart"/>
      <w:r>
        <w:t>Patau’s</w:t>
      </w:r>
      <w:proofErr w:type="spellEnd"/>
      <w:r>
        <w:t xml:space="preserve"> </w:t>
      </w:r>
      <w:r w:rsidR="00B41689">
        <w:t xml:space="preserve">syndromes </w:t>
      </w:r>
      <w:r>
        <w:t>only</w:t>
      </w:r>
    </w:p>
    <w:p w:rsidR="00EA53AB" w:rsidRDefault="00EA53AB" w:rsidP="00EA53AB">
      <w:pPr>
        <w:pStyle w:val="ListParagraph"/>
        <w:numPr>
          <w:ilvl w:val="0"/>
          <w:numId w:val="1"/>
        </w:numPr>
      </w:pPr>
      <w:r>
        <w:t>No screening</w:t>
      </w:r>
    </w:p>
    <w:p w:rsidR="00F13B60" w:rsidRDefault="00F13B60" w:rsidP="00F13B60"/>
    <w:p w:rsidR="00F13B60" w:rsidRDefault="00F13B60" w:rsidP="00F13B60">
      <w:r>
        <w:t>As part of your booking with your Community Midwife you will have received the information booklet ‘Screening Tests for you and your baby’ which has information regarding Down’s, Edwards</w:t>
      </w:r>
      <w:r w:rsidR="00B86335">
        <w:t>’</w:t>
      </w:r>
      <w:r>
        <w:t xml:space="preserve"> and </w:t>
      </w:r>
      <w:proofErr w:type="spellStart"/>
      <w:r>
        <w:t>Patau’s</w:t>
      </w:r>
      <w:proofErr w:type="spellEnd"/>
      <w:r>
        <w:t xml:space="preserve"> syndrome within it. </w:t>
      </w:r>
    </w:p>
    <w:p w:rsidR="00B41689" w:rsidRDefault="00B41689" w:rsidP="00F13B60">
      <w:r>
        <w:rPr>
          <w:noProof/>
          <w:lang w:eastAsia="en-GB"/>
        </w:rPr>
        <w:drawing>
          <wp:anchor distT="0" distB="0" distL="114300" distR="114300" simplePos="0" relativeHeight="251658240" behindDoc="1" locked="0" layoutInCell="1" allowOverlap="1" wp14:anchorId="363EAD52" wp14:editId="1D8BE9AD">
            <wp:simplePos x="0" y="0"/>
            <wp:positionH relativeFrom="column">
              <wp:posOffset>-1905</wp:posOffset>
            </wp:positionH>
            <wp:positionV relativeFrom="paragraph">
              <wp:posOffset>136956</wp:posOffset>
            </wp:positionV>
            <wp:extent cx="931545" cy="13188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154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689" w:rsidRDefault="00B41689" w:rsidP="00F13B60"/>
    <w:p w:rsidR="00B41689" w:rsidRDefault="00B41689" w:rsidP="00F13B60"/>
    <w:p w:rsidR="00B41689" w:rsidRDefault="00B41689" w:rsidP="00F13B60"/>
    <w:p w:rsidR="00B41689" w:rsidRDefault="00B41689" w:rsidP="00F13B60"/>
    <w:p w:rsidR="00F13B60" w:rsidRDefault="00F13B60" w:rsidP="00F13B60"/>
    <w:p w:rsidR="00F13B60" w:rsidRDefault="00F13B60" w:rsidP="00F13B60"/>
    <w:p w:rsidR="00B41689" w:rsidRDefault="00B41689" w:rsidP="00F13B60"/>
    <w:p w:rsidR="00B41689" w:rsidRDefault="00B41689" w:rsidP="00F13B60"/>
    <w:p w:rsidR="00F13B60" w:rsidRDefault="00F13B60" w:rsidP="00F13B60">
      <w:r>
        <w:t>It is important to remember that</w:t>
      </w:r>
      <w:r w:rsidR="00B41689">
        <w:t xml:space="preserve"> the</w:t>
      </w:r>
      <w:r>
        <w:t xml:space="preserve"> screening test for Down’s, Edwards</w:t>
      </w:r>
      <w:r w:rsidR="00B86335">
        <w:t>’</w:t>
      </w:r>
      <w:r>
        <w:t xml:space="preserve"> &amp; </w:t>
      </w:r>
      <w:proofErr w:type="spellStart"/>
      <w:r>
        <w:t>Patau’s</w:t>
      </w:r>
      <w:proofErr w:type="spellEnd"/>
      <w:r>
        <w:t xml:space="preserve"> syndromes</w:t>
      </w:r>
      <w:r w:rsidR="00B41689">
        <w:t>, known as a combined screen,</w:t>
      </w:r>
      <w:r>
        <w:t xml:space="preserve"> has two parts, an ultrasound scan and a blood test, and that </w:t>
      </w:r>
      <w:r w:rsidRPr="00B41689">
        <w:rPr>
          <w:b/>
        </w:rPr>
        <w:t xml:space="preserve">both </w:t>
      </w:r>
      <w:r>
        <w:t xml:space="preserve">must be completed to get a </w:t>
      </w:r>
      <w:r w:rsidR="00B41689">
        <w:t xml:space="preserve">combined </w:t>
      </w:r>
      <w:r>
        <w:t>result.</w:t>
      </w:r>
    </w:p>
    <w:p w:rsidR="00B41689" w:rsidRDefault="00B41689" w:rsidP="00F13B60"/>
    <w:p w:rsidR="00EA53AB" w:rsidRDefault="00EA53AB" w:rsidP="00EA53AB">
      <w:r>
        <w:t xml:space="preserve">If you are </w:t>
      </w:r>
      <w:r w:rsidRPr="00F13B60">
        <w:rPr>
          <w:b/>
          <w:i/>
        </w:rPr>
        <w:t xml:space="preserve">over 14 weeks and 1 days or the Nuchal Translucency measurement </w:t>
      </w:r>
      <w:r w:rsidR="00B41689">
        <w:rPr>
          <w:b/>
          <w:i/>
        </w:rPr>
        <w:t>has not been possible</w:t>
      </w:r>
      <w:r>
        <w:t>, the screening options then are as follows:</w:t>
      </w:r>
    </w:p>
    <w:p w:rsidR="00EA53AB" w:rsidRDefault="00EA53AB" w:rsidP="00EA53AB"/>
    <w:p w:rsidR="00EA53AB" w:rsidRDefault="00EA53AB" w:rsidP="00EA53AB">
      <w:pPr>
        <w:pStyle w:val="ListParagraph"/>
        <w:numPr>
          <w:ilvl w:val="0"/>
          <w:numId w:val="2"/>
        </w:numPr>
      </w:pPr>
      <w:r>
        <w:t xml:space="preserve">A blood test between 14 weeks </w:t>
      </w:r>
      <w:r w:rsidR="00B86335">
        <w:t>2</w:t>
      </w:r>
      <w:r w:rsidR="00F13B60">
        <w:t xml:space="preserve"> day</w:t>
      </w:r>
      <w:r w:rsidR="00B86335">
        <w:t>s</w:t>
      </w:r>
      <w:r w:rsidR="00F13B60">
        <w:t xml:space="preserve"> and 20 weeks and 0 days for Down’s syndrome only</w:t>
      </w:r>
      <w:r w:rsidR="00B41689">
        <w:t>, known as a Quadruple Screen. (ideally taken at 16 weeks)</w:t>
      </w:r>
    </w:p>
    <w:p w:rsidR="00F13B60" w:rsidRDefault="00F13B60" w:rsidP="00EA53AB">
      <w:pPr>
        <w:pStyle w:val="ListParagraph"/>
        <w:numPr>
          <w:ilvl w:val="0"/>
          <w:numId w:val="2"/>
        </w:numPr>
      </w:pPr>
      <w:proofErr w:type="spellStart"/>
      <w:r>
        <w:t>Fetal</w:t>
      </w:r>
      <w:proofErr w:type="spellEnd"/>
      <w:r>
        <w:t xml:space="preserve"> anomaly scan between 18 weeks and 0 days to 20 weeks and 6 days (usually around 20 weeks) for Edwards</w:t>
      </w:r>
      <w:r w:rsidR="00B86335">
        <w:t>’</w:t>
      </w:r>
      <w:r>
        <w:t xml:space="preserve"> and </w:t>
      </w:r>
      <w:proofErr w:type="spellStart"/>
      <w:r>
        <w:t>Patau’s</w:t>
      </w:r>
      <w:proofErr w:type="spellEnd"/>
      <w:r>
        <w:t xml:space="preserve"> syndrome</w:t>
      </w:r>
      <w:r w:rsidR="00B41689">
        <w:t>.</w:t>
      </w:r>
    </w:p>
    <w:p w:rsidR="00B41689" w:rsidRDefault="00B41689" w:rsidP="00B41689">
      <w:pPr>
        <w:ind w:left="360"/>
      </w:pPr>
    </w:p>
    <w:p w:rsidR="00F13B60" w:rsidRPr="00B41689" w:rsidRDefault="00B41689" w:rsidP="00B41689">
      <w:pPr>
        <w:rPr>
          <w:b/>
          <w:u w:val="single"/>
        </w:rPr>
      </w:pPr>
      <w:r w:rsidRPr="00B41689">
        <w:rPr>
          <w:b/>
          <w:u w:val="single"/>
        </w:rPr>
        <w:t>Results</w:t>
      </w:r>
    </w:p>
    <w:p w:rsidR="00B41689" w:rsidRDefault="00B41689" w:rsidP="00F13B60">
      <w:pPr>
        <w:pStyle w:val="ListParagraph"/>
      </w:pPr>
    </w:p>
    <w:p w:rsidR="00B41689" w:rsidRDefault="00B41689" w:rsidP="00EA53AB">
      <w:r w:rsidRPr="00B41689">
        <w:rPr>
          <w:b/>
        </w:rPr>
        <w:t>Screening tests will not give a definite answer as to whether your baby is affected by Down’s</w:t>
      </w:r>
      <w:r>
        <w:rPr>
          <w:b/>
        </w:rPr>
        <w:t xml:space="preserve">, Edwards or </w:t>
      </w:r>
      <w:proofErr w:type="spellStart"/>
      <w:r>
        <w:rPr>
          <w:b/>
        </w:rPr>
        <w:t>Patau’s</w:t>
      </w:r>
      <w:proofErr w:type="spellEnd"/>
      <w:r w:rsidRPr="00B41689">
        <w:rPr>
          <w:b/>
        </w:rPr>
        <w:t xml:space="preserve"> syndrome or not</w:t>
      </w:r>
      <w:r>
        <w:rPr>
          <w:b/>
        </w:rPr>
        <w:t xml:space="preserve">, </w:t>
      </w:r>
      <w:r>
        <w:t>the tests will only give you a ‘chance’ of whether your baby could be affected.</w:t>
      </w:r>
    </w:p>
    <w:p w:rsidR="00B41689" w:rsidRDefault="00B41689" w:rsidP="00EA53AB"/>
    <w:p w:rsidR="00B41689" w:rsidRDefault="00B41689" w:rsidP="00B41689">
      <w:r>
        <w:t xml:space="preserve">A low chance result is a chance of 1 in 150 or less (e.g. 1 in 1,000). If you receive a low chance result, this will be communicated to you via a letter in the post within 2 weeks of the test. This letter is sent directly from the trisomy laboratory so please ensure we have your correct address. </w:t>
      </w:r>
    </w:p>
    <w:p w:rsidR="00B41689" w:rsidRDefault="00B41689" w:rsidP="00B41689"/>
    <w:p w:rsidR="00B41689" w:rsidRDefault="00B41689" w:rsidP="00B41689">
      <w:r>
        <w:t xml:space="preserve">An increased chance result is chance of 1 in 150 or higher (e.g. 1 in 100). If you receive an increased chance result, this will be communicated to you by the screening team who will ring you to discuss your results and further options. Please ensure we have your correct telephone number. </w:t>
      </w:r>
    </w:p>
    <w:p w:rsidR="00B41689" w:rsidRDefault="00B41689" w:rsidP="00B41689"/>
    <w:p w:rsidR="00B41689" w:rsidRDefault="00B41689" w:rsidP="00EA53AB"/>
    <w:p w:rsidR="00B41689" w:rsidRDefault="00B41689" w:rsidP="00EA53AB"/>
    <w:p w:rsidR="00B41689" w:rsidRDefault="00B41689" w:rsidP="00EA53AB"/>
    <w:p w:rsidR="002F3D27" w:rsidRDefault="002F3D27" w:rsidP="00EA53AB">
      <w:r>
        <w:t>Further information can be found at:</w:t>
      </w:r>
    </w:p>
    <w:p w:rsidR="00B41689" w:rsidRDefault="00B41689" w:rsidP="00EA53AB"/>
    <w:p w:rsidR="002F3D27" w:rsidRDefault="00C743AF" w:rsidP="00EA53AB">
      <w:pPr>
        <w:rPr>
          <w:rStyle w:val="Hyperlink"/>
        </w:rPr>
      </w:pPr>
      <w:hyperlink r:id="rId11" w:anchor="close" w:history="1">
        <w:r w:rsidR="002F3D27" w:rsidRPr="00FC2AF0">
          <w:rPr>
            <w:rStyle w:val="Hyperlink"/>
          </w:rPr>
          <w:t>http://www.nhs.uk/conditions/pregnancy-and-baby/pages/screening-amniocentesis-downs-syndrome.aspx#close</w:t>
        </w:r>
      </w:hyperlink>
    </w:p>
    <w:p w:rsidR="00B41689" w:rsidRDefault="00B41689" w:rsidP="00EA53AB">
      <w:pPr>
        <w:rPr>
          <w:rStyle w:val="Hyperlink"/>
        </w:rPr>
      </w:pPr>
    </w:p>
    <w:p w:rsidR="00B41689" w:rsidRDefault="00C743AF" w:rsidP="00B41689">
      <w:hyperlink r:id="rId12" w:history="1">
        <w:r w:rsidR="00B41689" w:rsidRPr="00ED5D2B">
          <w:rPr>
            <w:rStyle w:val="Hyperlink"/>
          </w:rPr>
          <w:t>https://www.gov.uk/government/publications/screening-tests-for-you-and-your-baby-description-in-brief</w:t>
        </w:r>
      </w:hyperlink>
    </w:p>
    <w:p w:rsidR="00B41689" w:rsidRDefault="00B41689" w:rsidP="00B41689"/>
    <w:p w:rsidR="00B41689" w:rsidRDefault="00C743AF" w:rsidP="00EA53AB">
      <w:hyperlink r:id="rId13" w:history="1">
        <w:r w:rsidR="00B41689" w:rsidRPr="00ED5D2B">
          <w:rPr>
            <w:rStyle w:val="Hyperlink"/>
          </w:rPr>
          <w:t>https://assets.publishing.service.gov.uk/government/uploads/system/uploads/attachment_data/file/805913/Chorionic_villus_sampling_and_amniocentesis_information_for_parents.pdf</w:t>
        </w:r>
      </w:hyperlink>
    </w:p>
    <w:p w:rsidR="00B41689" w:rsidRDefault="00B41689" w:rsidP="00EA53AB"/>
    <w:p w:rsidR="00B41689" w:rsidRDefault="00B41689" w:rsidP="00EA53AB"/>
    <w:p w:rsidR="002F3D27" w:rsidRDefault="002F3D27" w:rsidP="00EA53AB">
      <w:r>
        <w:t>This information is also available in different languages, available to download.</w:t>
      </w:r>
    </w:p>
    <w:p w:rsidR="005D3D16" w:rsidRDefault="005D3D16" w:rsidP="00EA53AB"/>
    <w:p w:rsidR="00B41689" w:rsidRDefault="00B41689" w:rsidP="00EA53AB">
      <w:pPr>
        <w:rPr>
          <w:i/>
        </w:rPr>
      </w:pPr>
    </w:p>
    <w:p w:rsidR="00B41689" w:rsidRDefault="00B41689" w:rsidP="00EA53AB">
      <w:pPr>
        <w:rPr>
          <w:i/>
        </w:rPr>
      </w:pPr>
    </w:p>
    <w:p w:rsidR="00B41689" w:rsidRDefault="00B41689" w:rsidP="00B41689">
      <w:r>
        <w:t>If you are unsure of your options/choices please do not hesitate to ask to speak to your community Midwife or the Antenatal Screening team.</w:t>
      </w:r>
    </w:p>
    <w:p w:rsidR="00B41689" w:rsidRDefault="00B41689" w:rsidP="00B41689"/>
    <w:p w:rsidR="00B41689" w:rsidRPr="00B41689" w:rsidRDefault="00B41689" w:rsidP="00EA53AB"/>
    <w:p w:rsidR="00B41689" w:rsidRDefault="00B41689" w:rsidP="00EA53AB"/>
    <w:p w:rsidR="005D3D16" w:rsidRPr="00B41689" w:rsidRDefault="005D3D16" w:rsidP="00EA53AB">
      <w:r w:rsidRPr="00B41689">
        <w:t xml:space="preserve">Your </w:t>
      </w:r>
      <w:r w:rsidR="00AA66FE" w:rsidRPr="00B41689">
        <w:t xml:space="preserve">local </w:t>
      </w:r>
      <w:r w:rsidRPr="00B41689">
        <w:t xml:space="preserve">Screening </w:t>
      </w:r>
      <w:r w:rsidR="00B41689">
        <w:t>Team can be contacted on the following numbers</w:t>
      </w:r>
      <w:r w:rsidRPr="00B41689">
        <w:t>:</w:t>
      </w:r>
    </w:p>
    <w:p w:rsidR="00B41689" w:rsidRPr="00B41689" w:rsidRDefault="00B41689" w:rsidP="00EA53AB">
      <w:pPr>
        <w:rPr>
          <w:i/>
        </w:rPr>
      </w:pPr>
    </w:p>
    <w:p w:rsidR="00B41689" w:rsidRPr="00B41689" w:rsidRDefault="00B41689" w:rsidP="00EA53AB">
      <w:pPr>
        <w:rPr>
          <w:b/>
        </w:rPr>
      </w:pPr>
      <w:r w:rsidRPr="00B41689">
        <w:rPr>
          <w:b/>
        </w:rPr>
        <w:t>Lincoln</w:t>
      </w:r>
      <w:r>
        <w:rPr>
          <w:b/>
        </w:rPr>
        <w:t xml:space="preserve"> County</w:t>
      </w:r>
      <w:r w:rsidRPr="00B41689">
        <w:rPr>
          <w:b/>
        </w:rPr>
        <w:t xml:space="preserve"> </w:t>
      </w:r>
      <w:r>
        <w:rPr>
          <w:b/>
        </w:rPr>
        <w:t xml:space="preserve">Hospital </w:t>
      </w:r>
    </w:p>
    <w:p w:rsidR="00B41689" w:rsidRDefault="00B41689" w:rsidP="00EA53AB"/>
    <w:p w:rsidR="005D3D16" w:rsidRDefault="005D3D16" w:rsidP="00EA53AB">
      <w:r>
        <w:t xml:space="preserve">Telephone: 01522 573422 </w:t>
      </w:r>
      <w:r w:rsidR="00B41689">
        <w:t xml:space="preserve">or </w:t>
      </w:r>
      <w:r w:rsidR="00B41689" w:rsidRPr="00B41689">
        <w:t>597672</w:t>
      </w:r>
      <w:r w:rsidR="00B41689">
        <w:t xml:space="preserve"> (ANC)</w:t>
      </w:r>
    </w:p>
    <w:p w:rsidR="005D3D16" w:rsidRDefault="005D3D16" w:rsidP="00EA53AB"/>
    <w:p w:rsidR="00B41689" w:rsidRDefault="00B41689" w:rsidP="00EA53AB">
      <w:pPr>
        <w:rPr>
          <w:b/>
        </w:rPr>
      </w:pPr>
      <w:r>
        <w:rPr>
          <w:b/>
        </w:rPr>
        <w:t>Pilgrim</w:t>
      </w:r>
      <w:r w:rsidRPr="00B41689">
        <w:rPr>
          <w:b/>
        </w:rPr>
        <w:t xml:space="preserve"> Hospital Boston</w:t>
      </w:r>
    </w:p>
    <w:p w:rsidR="00B41689" w:rsidRDefault="00B41689" w:rsidP="00EA53AB">
      <w:pPr>
        <w:rPr>
          <w:b/>
        </w:rPr>
      </w:pPr>
    </w:p>
    <w:p w:rsidR="00B41689" w:rsidRDefault="00B41689" w:rsidP="00EA53AB">
      <w:r w:rsidRPr="00B41689">
        <w:t>Telephone: 01205 446140</w:t>
      </w:r>
      <w:r>
        <w:t xml:space="preserve"> or </w:t>
      </w:r>
      <w:r w:rsidRPr="00B41689">
        <w:t>446106</w:t>
      </w:r>
      <w:r>
        <w:t xml:space="preserve"> (ANC)</w:t>
      </w:r>
    </w:p>
    <w:p w:rsidR="00B41689" w:rsidRDefault="00B41689" w:rsidP="00EA53AB"/>
    <w:p w:rsidR="00B41689" w:rsidRPr="00B41689" w:rsidRDefault="00B41689" w:rsidP="00EA53AB">
      <w:pPr>
        <w:rPr>
          <w:b/>
        </w:rPr>
      </w:pPr>
      <w:r w:rsidRPr="00B41689">
        <w:rPr>
          <w:b/>
        </w:rPr>
        <w:t>Mobile</w:t>
      </w:r>
    </w:p>
    <w:p w:rsidR="00B41689" w:rsidRDefault="00B41689" w:rsidP="00EA53AB"/>
    <w:p w:rsidR="00B41689" w:rsidRDefault="00B41689" w:rsidP="00B41689">
      <w:r>
        <w:t>Telephone: 07342086513 or 07342086468</w:t>
      </w:r>
    </w:p>
    <w:p w:rsidR="00B41689" w:rsidRPr="00B41689" w:rsidRDefault="00B41689" w:rsidP="00EA53AB"/>
    <w:sectPr w:rsidR="00B41689" w:rsidRPr="00B41689" w:rsidSect="005D3D16">
      <w:headerReference w:type="default" r:id="rId14"/>
      <w:pgSz w:w="11906" w:h="16838"/>
      <w:pgMar w:top="1440" w:right="991"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3AF" w:rsidRDefault="00C743AF" w:rsidP="00EA53AB">
      <w:r>
        <w:separator/>
      </w:r>
    </w:p>
  </w:endnote>
  <w:endnote w:type="continuationSeparator" w:id="0">
    <w:p w:rsidR="00C743AF" w:rsidRDefault="00C743AF" w:rsidP="00EA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3AF" w:rsidRDefault="00C743AF" w:rsidP="00EA53AB">
      <w:r>
        <w:separator/>
      </w:r>
    </w:p>
  </w:footnote>
  <w:footnote w:type="continuationSeparator" w:id="0">
    <w:p w:rsidR="00C743AF" w:rsidRDefault="00C743AF" w:rsidP="00EA5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AB" w:rsidRDefault="00EA53AB">
    <w:pPr>
      <w:pStyle w:val="Header"/>
    </w:pPr>
    <w:r>
      <w:rPr>
        <w:noProof/>
        <w:lang w:eastAsia="en-GB"/>
      </w:rPr>
      <mc:AlternateContent>
        <mc:Choice Requires="wpg">
          <w:drawing>
            <wp:anchor distT="0" distB="0" distL="114300" distR="114300" simplePos="0" relativeHeight="251659264" behindDoc="0" locked="0" layoutInCell="0" allowOverlap="1" wp14:anchorId="417080D9" wp14:editId="140BEA23">
              <wp:simplePos x="0" y="0"/>
              <wp:positionH relativeFrom="page">
                <wp:align>center</wp:align>
              </wp:positionH>
              <wp:positionV relativeFrom="topMargin">
                <wp:align>center</wp:align>
              </wp:positionV>
              <wp:extent cx="7371080" cy="530225"/>
              <wp:effectExtent l="0" t="0" r="1270" b="317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p w:rsidR="00EA53AB" w:rsidRDefault="00EA53AB">
                            <w:pPr>
                              <w:pStyle w:val="Header"/>
                              <w:rPr>
                                <w:color w:val="FFFFFF" w:themeColor="background1"/>
                                <w:sz w:val="28"/>
                                <w:szCs w:val="28"/>
                              </w:rPr>
                            </w:pPr>
                            <w:r>
                              <w:rPr>
                                <w:color w:val="FFFFFF" w:themeColor="background1"/>
                                <w:sz w:val="28"/>
                                <w:szCs w:val="28"/>
                              </w:rPr>
                              <w:t>Screening Test’s for Down’s, Edwards</w:t>
                            </w:r>
                            <w:r w:rsidR="00B86335">
                              <w:rPr>
                                <w:color w:val="FFFFFF" w:themeColor="background1"/>
                                <w:sz w:val="28"/>
                                <w:szCs w:val="28"/>
                              </w:rPr>
                              <w:t>’</w:t>
                            </w:r>
                            <w:r>
                              <w:rPr>
                                <w:color w:val="FFFFFF" w:themeColor="background1"/>
                                <w:sz w:val="28"/>
                                <w:szCs w:val="28"/>
                              </w:rPr>
                              <w:t xml:space="preserve"> &amp; </w:t>
                            </w:r>
                            <w:proofErr w:type="spellStart"/>
                            <w:r>
                              <w:rPr>
                                <w:color w:val="FFFFFF" w:themeColor="background1"/>
                                <w:sz w:val="28"/>
                                <w:szCs w:val="28"/>
                              </w:rPr>
                              <w:t>Patau’s</w:t>
                            </w:r>
                            <w:proofErr w:type="spellEnd"/>
                            <w:r>
                              <w:rPr>
                                <w:color w:val="FFFFFF" w:themeColor="background1"/>
                                <w:sz w:val="28"/>
                                <w:szCs w:val="28"/>
                              </w:rPr>
                              <w:t xml:space="preserve"> syndromes</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EA53AB" w:rsidRDefault="00B41689">
                                <w:pPr>
                                  <w:pStyle w:val="Header"/>
                                  <w:rPr>
                                    <w:color w:val="FFFFFF" w:themeColor="background1"/>
                                    <w:sz w:val="36"/>
                                    <w:szCs w:val="36"/>
                                  </w:rPr>
                                </w:pPr>
                                <w:r>
                                  <w:rPr>
                                    <w:color w:val="FFFFFF" w:themeColor="background1"/>
                                    <w:sz w:val="36"/>
                                    <w:szCs w:val="36"/>
                                    <w:lang w:val="en-US"/>
                                  </w:rPr>
                                  <w:t>2020</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7080D9" id="Gro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LNvwMAAFU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" o:allowincell="f">
              <v:rect id="Rectangle 19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" fillcolor="#e36c0a [2409]" stroked="f" strokecolor="white" strokeweight="1.5pt">
                <v:textbox>
                  <w:txbxContent>
                    <w:p w:rsidR="00EA53AB" w:rsidRDefault="00EA53AB">
                      <w:pPr>
                        <w:pStyle w:val="Header"/>
                        <w:rPr>
                          <w:color w:val="FFFFFF" w:themeColor="background1"/>
                          <w:sz w:val="28"/>
                          <w:szCs w:val="28"/>
                        </w:rPr>
                      </w:pPr>
                      <w:r>
                        <w:rPr>
                          <w:color w:val="FFFFFF" w:themeColor="background1"/>
                          <w:sz w:val="28"/>
                          <w:szCs w:val="28"/>
                        </w:rPr>
                        <w:t>Screening Test’s for Down’s, Edwards</w:t>
                      </w:r>
                      <w:r w:rsidR="00B86335">
                        <w:rPr>
                          <w:color w:val="FFFFFF" w:themeColor="background1"/>
                          <w:sz w:val="28"/>
                          <w:szCs w:val="28"/>
                        </w:rPr>
                        <w:t>’</w:t>
                      </w:r>
                      <w:r>
                        <w:rPr>
                          <w:color w:val="FFFFFF" w:themeColor="background1"/>
                          <w:sz w:val="28"/>
                          <w:szCs w:val="28"/>
                        </w:rPr>
                        <w:t xml:space="preserve"> &amp; </w:t>
                      </w:r>
                      <w:proofErr w:type="spellStart"/>
                      <w:r>
                        <w:rPr>
                          <w:color w:val="FFFFFF" w:themeColor="background1"/>
                          <w:sz w:val="28"/>
                          <w:szCs w:val="28"/>
                        </w:rPr>
                        <w:t>Patau’s</w:t>
                      </w:r>
                      <w:proofErr w:type="spellEnd"/>
                      <w:r>
                        <w:rPr>
                          <w:color w:val="FFFFFF" w:themeColor="background1"/>
                          <w:sz w:val="28"/>
                          <w:szCs w:val="28"/>
                        </w:rPr>
                        <w:t xml:space="preserve"> syndromes</w:t>
                      </w:r>
                    </w:p>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" fillcolor="#9bbb59 [3206]" stroked="f" strokecolor="white" strokeweight="2pt">
                <v:textbo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EA53AB" w:rsidRDefault="00B41689">
                          <w:pPr>
                            <w:pStyle w:val="Header"/>
                            <w:rPr>
                              <w:color w:val="FFFFFF" w:themeColor="background1"/>
                              <w:sz w:val="36"/>
                              <w:szCs w:val="36"/>
                            </w:rPr>
                          </w:pPr>
                          <w:r>
                            <w:rPr>
                              <w:color w:val="FFFFFF" w:themeColor="background1"/>
                              <w:sz w:val="36"/>
                              <w:szCs w:val="36"/>
                              <w:lang w:val="en-US"/>
                            </w:rPr>
                            <w:t>2020</w:t>
                          </w:r>
                        </w:p>
                      </w:sdtContent>
                    </w:sdt>
                  </w:txbxContent>
                </v:textbox>
              </v:rect>
              <v:rect id="Rectangle 19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" filled="f" strokeweight="1pt"/>
              <w10:wrap anchorx="page" anchory="margin"/>
            </v:group>
          </w:pict>
        </mc:Fallback>
      </mc:AlternateContent>
    </w:r>
  </w:p>
  <w:p w:rsidR="00EA53AB" w:rsidRDefault="00EA5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36C5"/>
    <w:multiLevelType w:val="hybridMultilevel"/>
    <w:tmpl w:val="D9C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27417C"/>
    <w:multiLevelType w:val="hybridMultilevel"/>
    <w:tmpl w:val="DCB2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AB"/>
    <w:rsid w:val="00102625"/>
    <w:rsid w:val="001055D4"/>
    <w:rsid w:val="001706F3"/>
    <w:rsid w:val="002F3D27"/>
    <w:rsid w:val="004D1B8F"/>
    <w:rsid w:val="005D3D16"/>
    <w:rsid w:val="0065302C"/>
    <w:rsid w:val="00685E4B"/>
    <w:rsid w:val="00867B51"/>
    <w:rsid w:val="00A6205A"/>
    <w:rsid w:val="00AA66FE"/>
    <w:rsid w:val="00B41689"/>
    <w:rsid w:val="00B423D7"/>
    <w:rsid w:val="00B86335"/>
    <w:rsid w:val="00BB1FA9"/>
    <w:rsid w:val="00C616B5"/>
    <w:rsid w:val="00C743AF"/>
    <w:rsid w:val="00CE68D5"/>
    <w:rsid w:val="00E75411"/>
    <w:rsid w:val="00EA53AB"/>
    <w:rsid w:val="00EE5DC3"/>
    <w:rsid w:val="00F13B60"/>
    <w:rsid w:val="00FA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A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3AB"/>
    <w:pPr>
      <w:tabs>
        <w:tab w:val="center" w:pos="4513"/>
        <w:tab w:val="right" w:pos="9026"/>
      </w:tabs>
    </w:pPr>
  </w:style>
  <w:style w:type="character" w:customStyle="1" w:styleId="HeaderChar">
    <w:name w:val="Header Char"/>
    <w:basedOn w:val="DefaultParagraphFont"/>
    <w:link w:val="Header"/>
    <w:uiPriority w:val="99"/>
    <w:rsid w:val="00EA53AB"/>
    <w:rPr>
      <w:rFonts w:ascii="Arial" w:hAnsi="Arial"/>
      <w:sz w:val="24"/>
    </w:rPr>
  </w:style>
  <w:style w:type="paragraph" w:styleId="Footer">
    <w:name w:val="footer"/>
    <w:basedOn w:val="Normal"/>
    <w:link w:val="FooterChar"/>
    <w:uiPriority w:val="99"/>
    <w:unhideWhenUsed/>
    <w:rsid w:val="00EA53AB"/>
    <w:pPr>
      <w:tabs>
        <w:tab w:val="center" w:pos="4513"/>
        <w:tab w:val="right" w:pos="9026"/>
      </w:tabs>
    </w:pPr>
  </w:style>
  <w:style w:type="character" w:customStyle="1" w:styleId="FooterChar">
    <w:name w:val="Footer Char"/>
    <w:basedOn w:val="DefaultParagraphFont"/>
    <w:link w:val="Footer"/>
    <w:uiPriority w:val="99"/>
    <w:rsid w:val="00EA53AB"/>
    <w:rPr>
      <w:rFonts w:ascii="Arial" w:hAnsi="Arial"/>
      <w:sz w:val="24"/>
    </w:rPr>
  </w:style>
  <w:style w:type="paragraph" w:styleId="BalloonText">
    <w:name w:val="Balloon Text"/>
    <w:basedOn w:val="Normal"/>
    <w:link w:val="BalloonTextChar"/>
    <w:uiPriority w:val="99"/>
    <w:semiHidden/>
    <w:unhideWhenUsed/>
    <w:rsid w:val="00EA53AB"/>
    <w:rPr>
      <w:rFonts w:ascii="Tahoma" w:hAnsi="Tahoma" w:cs="Tahoma"/>
      <w:sz w:val="16"/>
      <w:szCs w:val="16"/>
    </w:rPr>
  </w:style>
  <w:style w:type="character" w:customStyle="1" w:styleId="BalloonTextChar">
    <w:name w:val="Balloon Text Char"/>
    <w:basedOn w:val="DefaultParagraphFont"/>
    <w:link w:val="BalloonText"/>
    <w:uiPriority w:val="99"/>
    <w:semiHidden/>
    <w:rsid w:val="00EA53AB"/>
    <w:rPr>
      <w:rFonts w:ascii="Tahoma" w:hAnsi="Tahoma" w:cs="Tahoma"/>
      <w:sz w:val="16"/>
      <w:szCs w:val="16"/>
    </w:rPr>
  </w:style>
  <w:style w:type="paragraph" w:styleId="ListParagraph">
    <w:name w:val="List Paragraph"/>
    <w:basedOn w:val="Normal"/>
    <w:uiPriority w:val="34"/>
    <w:qFormat/>
    <w:rsid w:val="00EA53AB"/>
    <w:pPr>
      <w:ind w:left="720"/>
      <w:contextualSpacing/>
    </w:pPr>
  </w:style>
  <w:style w:type="character" w:styleId="Hyperlink">
    <w:name w:val="Hyperlink"/>
    <w:basedOn w:val="DefaultParagraphFont"/>
    <w:uiPriority w:val="99"/>
    <w:unhideWhenUsed/>
    <w:rsid w:val="002F3D27"/>
    <w:rPr>
      <w:color w:val="0000FF" w:themeColor="hyperlink"/>
      <w:u w:val="single"/>
    </w:rPr>
  </w:style>
  <w:style w:type="character" w:styleId="FollowedHyperlink">
    <w:name w:val="FollowedHyperlink"/>
    <w:basedOn w:val="DefaultParagraphFont"/>
    <w:uiPriority w:val="99"/>
    <w:semiHidden/>
    <w:unhideWhenUsed/>
    <w:rsid w:val="00B416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A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3AB"/>
    <w:pPr>
      <w:tabs>
        <w:tab w:val="center" w:pos="4513"/>
        <w:tab w:val="right" w:pos="9026"/>
      </w:tabs>
    </w:pPr>
  </w:style>
  <w:style w:type="character" w:customStyle="1" w:styleId="HeaderChar">
    <w:name w:val="Header Char"/>
    <w:basedOn w:val="DefaultParagraphFont"/>
    <w:link w:val="Header"/>
    <w:uiPriority w:val="99"/>
    <w:rsid w:val="00EA53AB"/>
    <w:rPr>
      <w:rFonts w:ascii="Arial" w:hAnsi="Arial"/>
      <w:sz w:val="24"/>
    </w:rPr>
  </w:style>
  <w:style w:type="paragraph" w:styleId="Footer">
    <w:name w:val="footer"/>
    <w:basedOn w:val="Normal"/>
    <w:link w:val="FooterChar"/>
    <w:uiPriority w:val="99"/>
    <w:unhideWhenUsed/>
    <w:rsid w:val="00EA53AB"/>
    <w:pPr>
      <w:tabs>
        <w:tab w:val="center" w:pos="4513"/>
        <w:tab w:val="right" w:pos="9026"/>
      </w:tabs>
    </w:pPr>
  </w:style>
  <w:style w:type="character" w:customStyle="1" w:styleId="FooterChar">
    <w:name w:val="Footer Char"/>
    <w:basedOn w:val="DefaultParagraphFont"/>
    <w:link w:val="Footer"/>
    <w:uiPriority w:val="99"/>
    <w:rsid w:val="00EA53AB"/>
    <w:rPr>
      <w:rFonts w:ascii="Arial" w:hAnsi="Arial"/>
      <w:sz w:val="24"/>
    </w:rPr>
  </w:style>
  <w:style w:type="paragraph" w:styleId="BalloonText">
    <w:name w:val="Balloon Text"/>
    <w:basedOn w:val="Normal"/>
    <w:link w:val="BalloonTextChar"/>
    <w:uiPriority w:val="99"/>
    <w:semiHidden/>
    <w:unhideWhenUsed/>
    <w:rsid w:val="00EA53AB"/>
    <w:rPr>
      <w:rFonts w:ascii="Tahoma" w:hAnsi="Tahoma" w:cs="Tahoma"/>
      <w:sz w:val="16"/>
      <w:szCs w:val="16"/>
    </w:rPr>
  </w:style>
  <w:style w:type="character" w:customStyle="1" w:styleId="BalloonTextChar">
    <w:name w:val="Balloon Text Char"/>
    <w:basedOn w:val="DefaultParagraphFont"/>
    <w:link w:val="BalloonText"/>
    <w:uiPriority w:val="99"/>
    <w:semiHidden/>
    <w:rsid w:val="00EA53AB"/>
    <w:rPr>
      <w:rFonts w:ascii="Tahoma" w:hAnsi="Tahoma" w:cs="Tahoma"/>
      <w:sz w:val="16"/>
      <w:szCs w:val="16"/>
    </w:rPr>
  </w:style>
  <w:style w:type="paragraph" w:styleId="ListParagraph">
    <w:name w:val="List Paragraph"/>
    <w:basedOn w:val="Normal"/>
    <w:uiPriority w:val="34"/>
    <w:qFormat/>
    <w:rsid w:val="00EA53AB"/>
    <w:pPr>
      <w:ind w:left="720"/>
      <w:contextualSpacing/>
    </w:pPr>
  </w:style>
  <w:style w:type="character" w:styleId="Hyperlink">
    <w:name w:val="Hyperlink"/>
    <w:basedOn w:val="DefaultParagraphFont"/>
    <w:uiPriority w:val="99"/>
    <w:unhideWhenUsed/>
    <w:rsid w:val="002F3D27"/>
    <w:rPr>
      <w:color w:val="0000FF" w:themeColor="hyperlink"/>
      <w:u w:val="single"/>
    </w:rPr>
  </w:style>
  <w:style w:type="character" w:styleId="FollowedHyperlink">
    <w:name w:val="FollowedHyperlink"/>
    <w:basedOn w:val="DefaultParagraphFont"/>
    <w:uiPriority w:val="99"/>
    <w:semiHidden/>
    <w:unhideWhenUsed/>
    <w:rsid w:val="00B41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805913/Chorionic_villus_sampling_and_amniocentesis_information_for_parent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screening-tests-for-you-and-your-baby-description-in-bri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conditions/pregnancy-and-baby/pages/screening-amniocentesis-downs-syndrome.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Angela (ULHT)</dc:creator>
  <cp:lastModifiedBy>Upjohn Emma (ULHT)</cp:lastModifiedBy>
  <cp:revision>2</cp:revision>
  <cp:lastPrinted>2020-01-20T15:29:00Z</cp:lastPrinted>
  <dcterms:created xsi:type="dcterms:W3CDTF">2020-03-10T10:51:00Z</dcterms:created>
  <dcterms:modified xsi:type="dcterms:W3CDTF">2020-03-10T10:51:00Z</dcterms:modified>
</cp:coreProperties>
</file>